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7AE6" w14:textId="77777777" w:rsidR="00E85ACC" w:rsidRDefault="000D1376" w:rsidP="000D1376">
      <w:pPr>
        <w:jc w:val="center"/>
        <w:rPr>
          <w:rFonts w:ascii="Arial" w:hAnsi="Arial" w:cs="Arial"/>
          <w:b/>
          <w:sz w:val="28"/>
          <w:szCs w:val="28"/>
        </w:rPr>
      </w:pPr>
      <w:r w:rsidRPr="000D1376">
        <w:rPr>
          <w:rFonts w:ascii="Arial" w:hAnsi="Arial" w:cs="Arial"/>
          <w:b/>
          <w:sz w:val="28"/>
          <w:szCs w:val="28"/>
        </w:rPr>
        <w:t>Whistle Blowing Policy and Procedures</w:t>
      </w:r>
    </w:p>
    <w:p w14:paraId="59F1C08A" w14:textId="77777777" w:rsidR="000D1376" w:rsidRDefault="000D1376" w:rsidP="000D1376">
      <w:pPr>
        <w:rPr>
          <w:rFonts w:ascii="Arial" w:hAnsi="Arial" w:cs="Arial"/>
          <w:sz w:val="24"/>
          <w:szCs w:val="24"/>
        </w:rPr>
      </w:pPr>
      <w:r>
        <w:rPr>
          <w:rFonts w:ascii="Arial" w:hAnsi="Arial" w:cs="Arial"/>
          <w:sz w:val="24"/>
          <w:szCs w:val="24"/>
        </w:rPr>
        <w:t>Tiptoe Butterflies is committed to the highest possible standards of openness, probity and accountability. In line with that commitment we expect employees and volunteers who have serious concerns about any aspect of our work to come f</w:t>
      </w:r>
      <w:r w:rsidR="00F21062">
        <w:rPr>
          <w:rFonts w:ascii="Arial" w:hAnsi="Arial" w:cs="Arial"/>
          <w:sz w:val="24"/>
          <w:szCs w:val="24"/>
        </w:rPr>
        <w:t>orward and voice their concerns without fear of reprisals, rather than overlooking a problem or discussing it with people outside the setting.</w:t>
      </w:r>
    </w:p>
    <w:p w14:paraId="2A74590F" w14:textId="77777777" w:rsidR="00F21062" w:rsidRDefault="00F21062" w:rsidP="000D1376">
      <w:pPr>
        <w:rPr>
          <w:rFonts w:ascii="Arial" w:hAnsi="Arial" w:cs="Arial"/>
          <w:sz w:val="24"/>
          <w:szCs w:val="24"/>
        </w:rPr>
      </w:pPr>
      <w:r>
        <w:rPr>
          <w:rFonts w:ascii="Arial" w:hAnsi="Arial" w:cs="Arial"/>
          <w:sz w:val="24"/>
          <w:szCs w:val="24"/>
        </w:rPr>
        <w:t xml:space="preserve">We recognise that the decision to report a concern can be a difficult one to make. </w:t>
      </w:r>
      <w:r w:rsidR="00D867E6">
        <w:rPr>
          <w:rFonts w:ascii="Arial" w:hAnsi="Arial" w:cs="Arial"/>
          <w:sz w:val="24"/>
          <w:szCs w:val="24"/>
        </w:rPr>
        <w:t>If</w:t>
      </w:r>
      <w:r>
        <w:rPr>
          <w:rFonts w:ascii="Arial" w:hAnsi="Arial" w:cs="Arial"/>
          <w:sz w:val="24"/>
          <w:szCs w:val="24"/>
        </w:rPr>
        <w:t xml:space="preserve"> what is being said is true, there should be nothing to fear because the relevant party will be doing their duty to their employer and those Tiptoe Butterflies Pre-School provides a service for. </w:t>
      </w:r>
      <w:r w:rsidR="007D691D">
        <w:rPr>
          <w:rFonts w:ascii="Arial" w:hAnsi="Arial" w:cs="Arial"/>
          <w:sz w:val="24"/>
          <w:szCs w:val="24"/>
        </w:rPr>
        <w:t>Any concerns can be reported without this leading to any harassment or victimisation, and every effort will be made to keep both the concern and the member of staff’s identity confidential.</w:t>
      </w:r>
    </w:p>
    <w:p w14:paraId="4C894FA4" w14:textId="77777777" w:rsidR="00F21062" w:rsidRDefault="00F21062" w:rsidP="00F21062">
      <w:pPr>
        <w:jc w:val="center"/>
        <w:rPr>
          <w:rFonts w:ascii="Arial" w:hAnsi="Arial" w:cs="Arial"/>
          <w:b/>
          <w:i/>
          <w:sz w:val="24"/>
          <w:szCs w:val="24"/>
        </w:rPr>
      </w:pPr>
      <w:r w:rsidRPr="00F21062">
        <w:rPr>
          <w:rFonts w:ascii="Arial" w:hAnsi="Arial" w:cs="Arial"/>
          <w:b/>
          <w:i/>
          <w:sz w:val="24"/>
          <w:szCs w:val="24"/>
        </w:rPr>
        <w:t>‘Don’t think what if I’m wrong – think what if I’m right’</w:t>
      </w:r>
    </w:p>
    <w:p w14:paraId="4AC13373" w14:textId="77777777" w:rsidR="007D691D" w:rsidRDefault="007D691D" w:rsidP="007D691D">
      <w:pPr>
        <w:rPr>
          <w:rFonts w:ascii="Arial" w:hAnsi="Arial" w:cs="Arial"/>
          <w:sz w:val="24"/>
          <w:szCs w:val="24"/>
        </w:rPr>
      </w:pPr>
      <w:r>
        <w:rPr>
          <w:rFonts w:ascii="Arial" w:hAnsi="Arial" w:cs="Arial"/>
          <w:sz w:val="24"/>
          <w:szCs w:val="24"/>
        </w:rPr>
        <w:t>The whistle blowing policy is intended to cover major concerns that fall outside the scope of other policies and procedures. These include:</w:t>
      </w:r>
    </w:p>
    <w:p w14:paraId="70DF99B1" w14:textId="77777777" w:rsidR="00F21062" w:rsidRDefault="007D691D" w:rsidP="007D691D">
      <w:pPr>
        <w:pStyle w:val="ListParagraph"/>
        <w:numPr>
          <w:ilvl w:val="0"/>
          <w:numId w:val="2"/>
        </w:numPr>
        <w:rPr>
          <w:rFonts w:ascii="Arial" w:hAnsi="Arial" w:cs="Arial"/>
          <w:sz w:val="24"/>
          <w:szCs w:val="24"/>
        </w:rPr>
      </w:pPr>
      <w:r>
        <w:rPr>
          <w:rFonts w:ascii="Arial" w:hAnsi="Arial" w:cs="Arial"/>
          <w:sz w:val="24"/>
          <w:szCs w:val="24"/>
        </w:rPr>
        <w:t>The inappropriate treatment or care of a child</w:t>
      </w:r>
    </w:p>
    <w:p w14:paraId="4D18101D" w14:textId="77777777" w:rsidR="007D691D" w:rsidRDefault="007D691D" w:rsidP="007D691D">
      <w:pPr>
        <w:pStyle w:val="ListParagraph"/>
        <w:numPr>
          <w:ilvl w:val="0"/>
          <w:numId w:val="2"/>
        </w:numPr>
        <w:rPr>
          <w:rFonts w:ascii="Arial" w:hAnsi="Arial" w:cs="Arial"/>
          <w:sz w:val="24"/>
          <w:szCs w:val="24"/>
        </w:rPr>
      </w:pPr>
      <w:r>
        <w:rPr>
          <w:rFonts w:ascii="Arial" w:hAnsi="Arial" w:cs="Arial"/>
          <w:sz w:val="24"/>
          <w:szCs w:val="24"/>
        </w:rPr>
        <w:t>Any breach in the behaviour of manager, staff, student or volunteer</w:t>
      </w:r>
    </w:p>
    <w:p w14:paraId="2F2F0945" w14:textId="77777777" w:rsidR="007D691D" w:rsidRDefault="007D691D" w:rsidP="007D691D">
      <w:pPr>
        <w:pStyle w:val="ListParagraph"/>
        <w:numPr>
          <w:ilvl w:val="0"/>
          <w:numId w:val="2"/>
        </w:numPr>
        <w:rPr>
          <w:rFonts w:ascii="Arial" w:hAnsi="Arial" w:cs="Arial"/>
          <w:sz w:val="24"/>
          <w:szCs w:val="24"/>
        </w:rPr>
      </w:pPr>
      <w:r>
        <w:rPr>
          <w:rFonts w:ascii="Arial" w:hAnsi="Arial" w:cs="Arial"/>
          <w:sz w:val="24"/>
          <w:szCs w:val="24"/>
        </w:rPr>
        <w:t>Discrimination of any kind</w:t>
      </w:r>
    </w:p>
    <w:p w14:paraId="3A8362A6" w14:textId="77777777" w:rsidR="007D691D" w:rsidRDefault="007D691D" w:rsidP="007D691D">
      <w:pPr>
        <w:pStyle w:val="ListParagraph"/>
        <w:numPr>
          <w:ilvl w:val="0"/>
          <w:numId w:val="2"/>
        </w:numPr>
        <w:rPr>
          <w:rFonts w:ascii="Arial" w:hAnsi="Arial" w:cs="Arial"/>
          <w:sz w:val="24"/>
          <w:szCs w:val="24"/>
        </w:rPr>
      </w:pPr>
      <w:r>
        <w:rPr>
          <w:rFonts w:ascii="Arial" w:hAnsi="Arial" w:cs="Arial"/>
          <w:sz w:val="24"/>
          <w:szCs w:val="24"/>
        </w:rPr>
        <w:t>Concerns that could impact on the health and safety of the children or adults</w:t>
      </w:r>
    </w:p>
    <w:p w14:paraId="5D6C5830" w14:textId="77777777" w:rsidR="007D691D" w:rsidRDefault="001111D1" w:rsidP="007D691D">
      <w:pPr>
        <w:rPr>
          <w:rFonts w:ascii="Arial" w:hAnsi="Arial" w:cs="Arial"/>
          <w:b/>
          <w:sz w:val="24"/>
          <w:szCs w:val="24"/>
        </w:rPr>
      </w:pPr>
      <w:r w:rsidRPr="001111D1">
        <w:rPr>
          <w:rFonts w:ascii="Arial" w:hAnsi="Arial" w:cs="Arial"/>
          <w:b/>
          <w:sz w:val="24"/>
          <w:szCs w:val="24"/>
        </w:rPr>
        <w:t>How to raise a concern</w:t>
      </w:r>
    </w:p>
    <w:p w14:paraId="20801A22" w14:textId="77777777" w:rsidR="001111D1" w:rsidRDefault="001111D1" w:rsidP="001111D1">
      <w:pPr>
        <w:pStyle w:val="ListParagraph"/>
        <w:numPr>
          <w:ilvl w:val="0"/>
          <w:numId w:val="3"/>
        </w:numPr>
        <w:rPr>
          <w:rFonts w:ascii="Arial" w:hAnsi="Arial" w:cs="Arial"/>
          <w:sz w:val="24"/>
          <w:szCs w:val="24"/>
        </w:rPr>
      </w:pPr>
      <w:r>
        <w:rPr>
          <w:rFonts w:ascii="Arial" w:hAnsi="Arial" w:cs="Arial"/>
          <w:sz w:val="24"/>
          <w:szCs w:val="24"/>
        </w:rPr>
        <w:t xml:space="preserve">A concern can be initially raised by any staff member to their </w:t>
      </w:r>
      <w:r w:rsidR="00DC000A">
        <w:rPr>
          <w:rFonts w:ascii="Arial" w:hAnsi="Arial" w:cs="Arial"/>
          <w:sz w:val="24"/>
          <w:szCs w:val="24"/>
        </w:rPr>
        <w:t>line manager and/or the Chair</w:t>
      </w:r>
      <w:r>
        <w:rPr>
          <w:rFonts w:ascii="Arial" w:hAnsi="Arial" w:cs="Arial"/>
          <w:sz w:val="24"/>
          <w:szCs w:val="24"/>
        </w:rPr>
        <w:t xml:space="preserve"> of the committee</w:t>
      </w:r>
    </w:p>
    <w:p w14:paraId="6D774505" w14:textId="77777777" w:rsidR="001111D1" w:rsidRDefault="001111D1" w:rsidP="001111D1">
      <w:pPr>
        <w:pStyle w:val="ListParagraph"/>
        <w:numPr>
          <w:ilvl w:val="0"/>
          <w:numId w:val="3"/>
        </w:numPr>
        <w:rPr>
          <w:rFonts w:ascii="Arial" w:hAnsi="Arial" w:cs="Arial"/>
          <w:sz w:val="24"/>
          <w:szCs w:val="24"/>
        </w:rPr>
      </w:pPr>
      <w:r>
        <w:rPr>
          <w:rFonts w:ascii="Arial" w:hAnsi="Arial" w:cs="Arial"/>
          <w:sz w:val="24"/>
          <w:szCs w:val="24"/>
        </w:rPr>
        <w:t>Discuss the nature of the concern together with the background, history of the concern and provide the relevant dates of incidents.</w:t>
      </w:r>
    </w:p>
    <w:p w14:paraId="139FB346" w14:textId="77777777" w:rsidR="001111D1" w:rsidRDefault="001111D1" w:rsidP="001111D1">
      <w:pPr>
        <w:pStyle w:val="ListParagraph"/>
        <w:numPr>
          <w:ilvl w:val="0"/>
          <w:numId w:val="3"/>
        </w:numPr>
        <w:rPr>
          <w:rFonts w:ascii="Arial" w:hAnsi="Arial" w:cs="Arial"/>
          <w:sz w:val="24"/>
          <w:szCs w:val="24"/>
        </w:rPr>
      </w:pPr>
      <w:r>
        <w:rPr>
          <w:rFonts w:ascii="Arial" w:hAnsi="Arial" w:cs="Arial"/>
          <w:sz w:val="24"/>
          <w:szCs w:val="24"/>
        </w:rPr>
        <w:t xml:space="preserve">There is no expectation that staff prove beyond doubt the truth of their </w:t>
      </w:r>
      <w:r w:rsidR="00D867E6">
        <w:rPr>
          <w:rFonts w:ascii="Arial" w:hAnsi="Arial" w:cs="Arial"/>
          <w:sz w:val="24"/>
          <w:szCs w:val="24"/>
        </w:rPr>
        <w:t>suspicion</w:t>
      </w:r>
      <w:r>
        <w:rPr>
          <w:rFonts w:ascii="Arial" w:hAnsi="Arial" w:cs="Arial"/>
          <w:sz w:val="24"/>
          <w:szCs w:val="24"/>
        </w:rPr>
        <w:t>; however they will need to demonstrate that they are acting in good faith and there are reasonable grounds for their concern.</w:t>
      </w:r>
    </w:p>
    <w:p w14:paraId="70AD51FA" w14:textId="77777777" w:rsidR="001111D1" w:rsidRDefault="001111D1" w:rsidP="001111D1">
      <w:pPr>
        <w:pStyle w:val="ListParagraph"/>
        <w:numPr>
          <w:ilvl w:val="0"/>
          <w:numId w:val="3"/>
        </w:numPr>
        <w:rPr>
          <w:rFonts w:ascii="Arial" w:hAnsi="Arial" w:cs="Arial"/>
          <w:sz w:val="24"/>
          <w:szCs w:val="24"/>
        </w:rPr>
      </w:pPr>
      <w:r>
        <w:rPr>
          <w:rFonts w:ascii="Arial" w:hAnsi="Arial" w:cs="Arial"/>
          <w:sz w:val="24"/>
          <w:szCs w:val="24"/>
        </w:rPr>
        <w:t>All employees will be treated fairly.</w:t>
      </w:r>
    </w:p>
    <w:p w14:paraId="442EE3F3" w14:textId="77777777" w:rsidR="00DC000A" w:rsidRDefault="00DC000A" w:rsidP="00DC000A">
      <w:pPr>
        <w:rPr>
          <w:rFonts w:ascii="Arial" w:hAnsi="Arial" w:cs="Arial"/>
          <w:sz w:val="24"/>
          <w:szCs w:val="24"/>
        </w:rPr>
      </w:pPr>
      <w:r>
        <w:rPr>
          <w:rFonts w:ascii="Arial" w:hAnsi="Arial" w:cs="Arial"/>
          <w:sz w:val="24"/>
          <w:szCs w:val="24"/>
        </w:rPr>
        <w:t>The earlier you express a concern, the easier and sooner it is possible for Tiptoe Butterflies Pre-School to take action.</w:t>
      </w:r>
    </w:p>
    <w:p w14:paraId="55EBAC21" w14:textId="77777777" w:rsidR="00DC000A" w:rsidRDefault="00DC000A" w:rsidP="00DC000A">
      <w:pPr>
        <w:rPr>
          <w:rFonts w:ascii="Arial" w:hAnsi="Arial" w:cs="Arial"/>
          <w:b/>
          <w:sz w:val="24"/>
          <w:szCs w:val="24"/>
        </w:rPr>
      </w:pPr>
      <w:r w:rsidRPr="00DC000A">
        <w:rPr>
          <w:rFonts w:ascii="Arial" w:hAnsi="Arial" w:cs="Arial"/>
          <w:b/>
          <w:sz w:val="24"/>
          <w:szCs w:val="24"/>
        </w:rPr>
        <w:t>What happens next?</w:t>
      </w:r>
    </w:p>
    <w:p w14:paraId="4D37596F" w14:textId="77777777" w:rsidR="00DC000A" w:rsidRDefault="007E3583" w:rsidP="00DC000A">
      <w:pPr>
        <w:rPr>
          <w:rFonts w:ascii="Arial" w:hAnsi="Arial" w:cs="Arial"/>
          <w:sz w:val="24"/>
          <w:szCs w:val="24"/>
        </w:rPr>
      </w:pPr>
      <w:r w:rsidRPr="007E3583">
        <w:rPr>
          <w:rFonts w:ascii="Arial" w:hAnsi="Arial" w:cs="Arial"/>
          <w:sz w:val="24"/>
          <w:szCs w:val="24"/>
        </w:rPr>
        <w:t>Once a concern has been raised</w:t>
      </w:r>
      <w:r w:rsidR="00785F3F">
        <w:rPr>
          <w:rFonts w:ascii="Arial" w:hAnsi="Arial" w:cs="Arial"/>
          <w:sz w:val="24"/>
          <w:szCs w:val="24"/>
        </w:rPr>
        <w:t>:</w:t>
      </w:r>
    </w:p>
    <w:p w14:paraId="5F6EE34B" w14:textId="77777777" w:rsidR="00785F3F" w:rsidRDefault="00785F3F" w:rsidP="00785F3F">
      <w:pPr>
        <w:pStyle w:val="ListParagraph"/>
        <w:numPr>
          <w:ilvl w:val="0"/>
          <w:numId w:val="4"/>
        </w:numPr>
        <w:rPr>
          <w:rFonts w:ascii="Arial" w:hAnsi="Arial" w:cs="Arial"/>
          <w:sz w:val="24"/>
          <w:szCs w:val="24"/>
        </w:rPr>
      </w:pPr>
      <w:r>
        <w:rPr>
          <w:rFonts w:ascii="Arial" w:hAnsi="Arial" w:cs="Arial"/>
          <w:sz w:val="24"/>
          <w:szCs w:val="24"/>
        </w:rPr>
        <w:t>Initial enquiries will be made to decide whether an investigation is appropriate and if so what form it should take.</w:t>
      </w:r>
    </w:p>
    <w:p w14:paraId="3C12AAA2" w14:textId="77777777" w:rsidR="00785F3F" w:rsidRDefault="00785F3F" w:rsidP="00785F3F">
      <w:pPr>
        <w:pStyle w:val="ListParagraph"/>
        <w:numPr>
          <w:ilvl w:val="0"/>
          <w:numId w:val="4"/>
        </w:numPr>
        <w:rPr>
          <w:rFonts w:ascii="Arial" w:hAnsi="Arial" w:cs="Arial"/>
          <w:sz w:val="24"/>
          <w:szCs w:val="24"/>
        </w:rPr>
      </w:pPr>
      <w:r>
        <w:rPr>
          <w:rFonts w:ascii="Arial" w:hAnsi="Arial" w:cs="Arial"/>
          <w:sz w:val="24"/>
          <w:szCs w:val="24"/>
        </w:rPr>
        <w:t>The incident will be investigated by the manager and/or committee member and/or Ofsted</w:t>
      </w:r>
    </w:p>
    <w:p w14:paraId="3328E264" w14:textId="77777777" w:rsidR="00785F3F" w:rsidRDefault="00785F3F" w:rsidP="00785F3F">
      <w:pPr>
        <w:pStyle w:val="ListParagraph"/>
        <w:numPr>
          <w:ilvl w:val="0"/>
          <w:numId w:val="4"/>
        </w:numPr>
        <w:rPr>
          <w:rFonts w:ascii="Arial" w:hAnsi="Arial" w:cs="Arial"/>
          <w:sz w:val="24"/>
          <w:szCs w:val="24"/>
        </w:rPr>
      </w:pPr>
      <w:r>
        <w:rPr>
          <w:rFonts w:ascii="Arial" w:hAnsi="Arial" w:cs="Arial"/>
          <w:sz w:val="24"/>
          <w:szCs w:val="24"/>
        </w:rPr>
        <w:lastRenderedPageBreak/>
        <w:t xml:space="preserve">If appropriate it will be referred and out through </w:t>
      </w:r>
      <w:r w:rsidR="00D867E6">
        <w:rPr>
          <w:rFonts w:ascii="Arial" w:hAnsi="Arial" w:cs="Arial"/>
          <w:sz w:val="24"/>
          <w:szCs w:val="24"/>
        </w:rPr>
        <w:t>Safeguarding</w:t>
      </w:r>
      <w:r>
        <w:rPr>
          <w:rFonts w:ascii="Arial" w:hAnsi="Arial" w:cs="Arial"/>
          <w:sz w:val="24"/>
          <w:szCs w:val="24"/>
        </w:rPr>
        <w:t xml:space="preserve"> children procedures and may form the subject of an independent inquiry.</w:t>
      </w:r>
    </w:p>
    <w:p w14:paraId="4281F27D" w14:textId="77777777" w:rsidR="00785F3F" w:rsidRDefault="00785F3F" w:rsidP="00785F3F">
      <w:pPr>
        <w:pStyle w:val="ListParagraph"/>
        <w:rPr>
          <w:rFonts w:ascii="Arial" w:hAnsi="Arial" w:cs="Arial"/>
          <w:sz w:val="24"/>
          <w:szCs w:val="24"/>
        </w:rPr>
      </w:pPr>
    </w:p>
    <w:p w14:paraId="0E408F4A" w14:textId="77777777" w:rsidR="00785F3F" w:rsidRDefault="00785F3F" w:rsidP="00785F3F">
      <w:pPr>
        <w:pStyle w:val="ListParagraph"/>
        <w:ind w:left="360"/>
        <w:rPr>
          <w:rFonts w:ascii="Arial" w:hAnsi="Arial" w:cs="Arial"/>
          <w:sz w:val="24"/>
          <w:szCs w:val="24"/>
        </w:rPr>
      </w:pPr>
      <w:r>
        <w:rPr>
          <w:rFonts w:ascii="Arial" w:hAnsi="Arial" w:cs="Arial"/>
          <w:sz w:val="24"/>
          <w:szCs w:val="24"/>
        </w:rPr>
        <w:t>Within ten working days of a concern being raised, the member of staff will receive in writing:</w:t>
      </w:r>
    </w:p>
    <w:p w14:paraId="5DC5B03F" w14:textId="77777777" w:rsidR="00785F3F" w:rsidRDefault="00D867E6" w:rsidP="00785F3F">
      <w:pPr>
        <w:pStyle w:val="ListParagraph"/>
        <w:numPr>
          <w:ilvl w:val="0"/>
          <w:numId w:val="5"/>
        </w:numPr>
        <w:rPr>
          <w:rFonts w:ascii="Arial" w:hAnsi="Arial" w:cs="Arial"/>
          <w:sz w:val="24"/>
          <w:szCs w:val="24"/>
        </w:rPr>
      </w:pPr>
      <w:r>
        <w:rPr>
          <w:rFonts w:ascii="Arial" w:hAnsi="Arial" w:cs="Arial"/>
          <w:sz w:val="24"/>
          <w:szCs w:val="24"/>
        </w:rPr>
        <w:t>Acknowledgement that the concern has been received</w:t>
      </w:r>
    </w:p>
    <w:p w14:paraId="04073ABB" w14:textId="77777777" w:rsidR="00D867E6" w:rsidRDefault="00D867E6" w:rsidP="00785F3F">
      <w:pPr>
        <w:pStyle w:val="ListParagraph"/>
        <w:numPr>
          <w:ilvl w:val="0"/>
          <w:numId w:val="5"/>
        </w:numPr>
        <w:rPr>
          <w:rFonts w:ascii="Arial" w:hAnsi="Arial" w:cs="Arial"/>
          <w:sz w:val="24"/>
          <w:szCs w:val="24"/>
        </w:rPr>
      </w:pPr>
      <w:r>
        <w:rPr>
          <w:rFonts w:ascii="Arial" w:hAnsi="Arial" w:cs="Arial"/>
          <w:sz w:val="24"/>
          <w:szCs w:val="24"/>
        </w:rPr>
        <w:t>An indication as to how Tiptoe Butterflies will proceed to deal with the matter</w:t>
      </w:r>
    </w:p>
    <w:p w14:paraId="2464C33F" w14:textId="77777777" w:rsidR="00D867E6" w:rsidRDefault="00D867E6" w:rsidP="00785F3F">
      <w:pPr>
        <w:pStyle w:val="ListParagraph"/>
        <w:numPr>
          <w:ilvl w:val="0"/>
          <w:numId w:val="5"/>
        </w:numPr>
        <w:rPr>
          <w:rFonts w:ascii="Arial" w:hAnsi="Arial" w:cs="Arial"/>
          <w:sz w:val="24"/>
          <w:szCs w:val="24"/>
        </w:rPr>
      </w:pPr>
      <w:r>
        <w:rPr>
          <w:rFonts w:ascii="Arial" w:hAnsi="Arial" w:cs="Arial"/>
          <w:sz w:val="24"/>
          <w:szCs w:val="24"/>
        </w:rPr>
        <w:t>Supply the member of staff with information on staff support mechanisms</w:t>
      </w:r>
    </w:p>
    <w:p w14:paraId="48A2FAEA" w14:textId="77777777" w:rsidR="001B389B" w:rsidRPr="009B62FC" w:rsidRDefault="00D867E6" w:rsidP="009B62FC">
      <w:pPr>
        <w:pStyle w:val="ListParagraph"/>
        <w:numPr>
          <w:ilvl w:val="0"/>
          <w:numId w:val="5"/>
        </w:numPr>
        <w:rPr>
          <w:rFonts w:ascii="Arial" w:hAnsi="Arial" w:cs="Arial"/>
          <w:sz w:val="24"/>
          <w:szCs w:val="24"/>
        </w:rPr>
      </w:pPr>
      <w:r>
        <w:rPr>
          <w:rFonts w:ascii="Arial" w:hAnsi="Arial" w:cs="Arial"/>
          <w:sz w:val="24"/>
          <w:szCs w:val="24"/>
        </w:rPr>
        <w:t>Inform the member of staff concerned as to whether any further investigation will take place and if not, why not.</w:t>
      </w:r>
    </w:p>
    <w:p w14:paraId="2F80B13C" w14:textId="77777777" w:rsidR="001B389B" w:rsidRDefault="001B389B" w:rsidP="00D867E6">
      <w:pPr>
        <w:pStyle w:val="ListParagraph"/>
        <w:ind w:left="0"/>
        <w:jc w:val="both"/>
        <w:rPr>
          <w:rFonts w:ascii="Arial" w:hAnsi="Arial" w:cs="Arial"/>
          <w:sz w:val="24"/>
          <w:szCs w:val="24"/>
        </w:rPr>
      </w:pPr>
    </w:p>
    <w:p w14:paraId="771C168C" w14:textId="77777777" w:rsidR="00D867E6" w:rsidRDefault="001B389B" w:rsidP="00D867E6">
      <w:pPr>
        <w:pStyle w:val="ListParagraph"/>
        <w:ind w:left="0"/>
        <w:jc w:val="both"/>
        <w:rPr>
          <w:rFonts w:ascii="Arial" w:hAnsi="Arial" w:cs="Arial"/>
          <w:sz w:val="24"/>
          <w:szCs w:val="24"/>
        </w:rPr>
      </w:pPr>
      <w:r>
        <w:rPr>
          <w:rFonts w:ascii="Arial" w:hAnsi="Arial" w:cs="Arial"/>
          <w:sz w:val="24"/>
          <w:szCs w:val="24"/>
        </w:rPr>
        <w:t xml:space="preserve">Tiptoe Butterflies has in place a complaints procedure for further guidance as to what procedures to follow and this policy does not replace the complaints procedure. </w:t>
      </w:r>
    </w:p>
    <w:p w14:paraId="0B99EB34" w14:textId="77777777" w:rsidR="009B62FC" w:rsidRDefault="009B62FC" w:rsidP="00D867E6">
      <w:pPr>
        <w:pStyle w:val="ListParagraph"/>
        <w:ind w:left="0"/>
        <w:jc w:val="both"/>
        <w:rPr>
          <w:rFonts w:ascii="Arial" w:hAnsi="Arial" w:cs="Arial"/>
          <w:sz w:val="24"/>
          <w:szCs w:val="24"/>
        </w:rPr>
      </w:pPr>
    </w:p>
    <w:p w14:paraId="5B60A183" w14:textId="77777777" w:rsidR="00763715" w:rsidRDefault="00763715" w:rsidP="00D867E6">
      <w:pPr>
        <w:pStyle w:val="ListParagraph"/>
        <w:ind w:left="0"/>
        <w:jc w:val="both"/>
        <w:rPr>
          <w:rFonts w:ascii="Arial" w:hAnsi="Arial" w:cs="Arial"/>
          <w:sz w:val="24"/>
          <w:szCs w:val="24"/>
        </w:rPr>
      </w:pPr>
    </w:p>
    <w:p w14:paraId="7F6E2888" w14:textId="62E04EEB" w:rsidR="00763715" w:rsidRPr="00763715" w:rsidRDefault="00763715" w:rsidP="00763715">
      <w:pPr>
        <w:pStyle w:val="ListParagraph"/>
        <w:ind w:left="0"/>
        <w:jc w:val="center"/>
        <w:rPr>
          <w:rFonts w:ascii="Arial" w:hAnsi="Arial" w:cs="Arial"/>
          <w:b/>
          <w:bCs/>
          <w:sz w:val="24"/>
          <w:szCs w:val="24"/>
        </w:rPr>
      </w:pPr>
      <w:r w:rsidRPr="00763715">
        <w:rPr>
          <w:rFonts w:ascii="Arial" w:hAnsi="Arial" w:cs="Arial"/>
          <w:b/>
          <w:bCs/>
          <w:sz w:val="24"/>
          <w:szCs w:val="24"/>
        </w:rPr>
        <w:t>NSPCC Whistleblowing Advice line 0800 0280285</w:t>
      </w:r>
    </w:p>
    <w:sectPr w:rsidR="00763715" w:rsidRPr="00763715" w:rsidSect="00E85A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D007" w14:textId="77777777" w:rsidR="00DE7F8C" w:rsidRDefault="00DE7F8C" w:rsidP="000D1376">
      <w:pPr>
        <w:spacing w:after="0" w:line="240" w:lineRule="auto"/>
      </w:pPr>
      <w:r>
        <w:separator/>
      </w:r>
    </w:p>
  </w:endnote>
  <w:endnote w:type="continuationSeparator" w:id="0">
    <w:p w14:paraId="01505A1B" w14:textId="77777777" w:rsidR="00DE7F8C" w:rsidRDefault="00DE7F8C" w:rsidP="000D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E45F" w14:textId="2F16AB53" w:rsidR="00606D92" w:rsidRDefault="00606D92">
    <w:pPr>
      <w:pStyle w:val="Footer"/>
    </w:pPr>
    <w:r>
      <w:t>September</w:t>
    </w:r>
    <w:r w:rsidR="00763715">
      <w:t xml:space="preserve"> 2025</w:t>
    </w:r>
  </w:p>
  <w:p w14:paraId="2FBF4723" w14:textId="0D8D8F44" w:rsidR="000D1376" w:rsidRPr="001D73D1" w:rsidRDefault="000D1376">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4A41" w14:textId="77777777" w:rsidR="00DE7F8C" w:rsidRDefault="00DE7F8C" w:rsidP="000D1376">
      <w:pPr>
        <w:spacing w:after="0" w:line="240" w:lineRule="auto"/>
      </w:pPr>
      <w:r>
        <w:separator/>
      </w:r>
    </w:p>
  </w:footnote>
  <w:footnote w:type="continuationSeparator" w:id="0">
    <w:p w14:paraId="4A9C727F" w14:textId="77777777" w:rsidR="00DE7F8C" w:rsidRDefault="00DE7F8C" w:rsidP="000D1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781CDE37588B46F39DB82F6712B3BBC6"/>
      </w:placeholder>
      <w:dataBinding w:prefixMappings="xmlns:ns0='http://schemas.openxmlformats.org/package/2006/metadata/core-properties' xmlns:ns1='http://purl.org/dc/elements/1.1/'" w:xpath="/ns0:coreProperties[1]/ns1:title[1]" w:storeItemID="{6C3C8BC8-F283-45AE-878A-BAB7291924A1}"/>
      <w:text/>
    </w:sdtPr>
    <w:sdtContent>
      <w:p w14:paraId="4C597876" w14:textId="77777777" w:rsidR="000D1376" w:rsidRDefault="000D137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Tiptoe Butterflies Pre-School</w:t>
        </w:r>
      </w:p>
    </w:sdtContent>
  </w:sdt>
  <w:p w14:paraId="1F6F1E9C" w14:textId="77777777" w:rsidR="000D1376" w:rsidRDefault="000D1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24F4"/>
    <w:multiLevelType w:val="hybridMultilevel"/>
    <w:tmpl w:val="A784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672095"/>
    <w:multiLevelType w:val="hybridMultilevel"/>
    <w:tmpl w:val="57B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B2E8A"/>
    <w:multiLevelType w:val="hybridMultilevel"/>
    <w:tmpl w:val="5F7C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A1C9C"/>
    <w:multiLevelType w:val="hybridMultilevel"/>
    <w:tmpl w:val="7108A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0A32C5"/>
    <w:multiLevelType w:val="hybridMultilevel"/>
    <w:tmpl w:val="EC0A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186935">
    <w:abstractNumId w:val="0"/>
  </w:num>
  <w:num w:numId="2" w16cid:durableId="1378626812">
    <w:abstractNumId w:val="1"/>
  </w:num>
  <w:num w:numId="3" w16cid:durableId="1902713461">
    <w:abstractNumId w:val="3"/>
  </w:num>
  <w:num w:numId="4" w16cid:durableId="1368484168">
    <w:abstractNumId w:val="4"/>
  </w:num>
  <w:num w:numId="5" w16cid:durableId="187426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76"/>
    <w:rsid w:val="00024174"/>
    <w:rsid w:val="0008613A"/>
    <w:rsid w:val="000D1376"/>
    <w:rsid w:val="001111D1"/>
    <w:rsid w:val="001B389B"/>
    <w:rsid w:val="001D73D1"/>
    <w:rsid w:val="002725A5"/>
    <w:rsid w:val="003A0A85"/>
    <w:rsid w:val="003B5A7F"/>
    <w:rsid w:val="00402DA6"/>
    <w:rsid w:val="004B0CD9"/>
    <w:rsid w:val="004B4088"/>
    <w:rsid w:val="00606D92"/>
    <w:rsid w:val="006F2166"/>
    <w:rsid w:val="00713519"/>
    <w:rsid w:val="00763715"/>
    <w:rsid w:val="00771D5A"/>
    <w:rsid w:val="00785F3F"/>
    <w:rsid w:val="007D691D"/>
    <w:rsid w:val="007E3583"/>
    <w:rsid w:val="00832522"/>
    <w:rsid w:val="00863089"/>
    <w:rsid w:val="00913EAC"/>
    <w:rsid w:val="009946ED"/>
    <w:rsid w:val="009B4A0F"/>
    <w:rsid w:val="009B62FC"/>
    <w:rsid w:val="009B7E28"/>
    <w:rsid w:val="00A4565F"/>
    <w:rsid w:val="00A534E4"/>
    <w:rsid w:val="00A608B9"/>
    <w:rsid w:val="00C739DB"/>
    <w:rsid w:val="00CA2C95"/>
    <w:rsid w:val="00CE2A72"/>
    <w:rsid w:val="00CF21FF"/>
    <w:rsid w:val="00D867E6"/>
    <w:rsid w:val="00DA2CBF"/>
    <w:rsid w:val="00DA7375"/>
    <w:rsid w:val="00DC000A"/>
    <w:rsid w:val="00DE7F8C"/>
    <w:rsid w:val="00E62404"/>
    <w:rsid w:val="00E85ACC"/>
    <w:rsid w:val="00EA5B82"/>
    <w:rsid w:val="00EB1C88"/>
    <w:rsid w:val="00F16584"/>
    <w:rsid w:val="00F21062"/>
    <w:rsid w:val="00F25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35BD"/>
  <w15:docId w15:val="{6FA578DA-0060-433A-96C7-237F7B80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376"/>
  </w:style>
  <w:style w:type="paragraph" w:styleId="Footer">
    <w:name w:val="footer"/>
    <w:basedOn w:val="Normal"/>
    <w:link w:val="FooterChar"/>
    <w:uiPriority w:val="99"/>
    <w:unhideWhenUsed/>
    <w:rsid w:val="000D1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76"/>
  </w:style>
  <w:style w:type="paragraph" w:styleId="BalloonText">
    <w:name w:val="Balloon Text"/>
    <w:basedOn w:val="Normal"/>
    <w:link w:val="BalloonTextChar"/>
    <w:uiPriority w:val="99"/>
    <w:semiHidden/>
    <w:unhideWhenUsed/>
    <w:rsid w:val="000D1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76"/>
    <w:rPr>
      <w:rFonts w:ascii="Tahoma" w:hAnsi="Tahoma" w:cs="Tahoma"/>
      <w:sz w:val="16"/>
      <w:szCs w:val="16"/>
    </w:rPr>
  </w:style>
  <w:style w:type="paragraph" w:styleId="ListParagraph">
    <w:name w:val="List Paragraph"/>
    <w:basedOn w:val="Normal"/>
    <w:uiPriority w:val="34"/>
    <w:qFormat/>
    <w:rsid w:val="007D6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1CDE37588B46F39DB82F6712B3BBC6"/>
        <w:category>
          <w:name w:val="General"/>
          <w:gallery w:val="placeholder"/>
        </w:category>
        <w:types>
          <w:type w:val="bbPlcHdr"/>
        </w:types>
        <w:behaviors>
          <w:behavior w:val="content"/>
        </w:behaviors>
        <w:guid w:val="{7C6EE050-5645-467F-B41A-3DBA784025D5}"/>
      </w:docPartPr>
      <w:docPartBody>
        <w:p w:rsidR="003E063E" w:rsidRDefault="00735ED4" w:rsidP="00735ED4">
          <w:pPr>
            <w:pStyle w:val="781CDE37588B46F39DB82F6712B3BBC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5ED4"/>
    <w:rsid w:val="00096A38"/>
    <w:rsid w:val="000E60A0"/>
    <w:rsid w:val="00352649"/>
    <w:rsid w:val="003E063E"/>
    <w:rsid w:val="00400E06"/>
    <w:rsid w:val="0044371E"/>
    <w:rsid w:val="004B4088"/>
    <w:rsid w:val="005F6A54"/>
    <w:rsid w:val="006F2166"/>
    <w:rsid w:val="00735ED4"/>
    <w:rsid w:val="00832522"/>
    <w:rsid w:val="008B4594"/>
    <w:rsid w:val="00AA1763"/>
    <w:rsid w:val="00C33437"/>
    <w:rsid w:val="00C457BD"/>
    <w:rsid w:val="00CA1A98"/>
    <w:rsid w:val="00DD3278"/>
    <w:rsid w:val="00DD4C0E"/>
    <w:rsid w:val="00F20576"/>
    <w:rsid w:val="00F9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1CDE37588B46F39DB82F6712B3BBC6">
    <w:name w:val="781CDE37588B46F39DB82F6712B3BBC6"/>
    <w:rsid w:val="00735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Tiptoe Butterflies Pre-School</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Tiptoe Butterflies Pre-School</dc:title>
  <dc:creator>Anne</dc:creator>
  <cp:lastModifiedBy>Tiptoe Butterflies Preschool</cp:lastModifiedBy>
  <cp:revision>2</cp:revision>
  <cp:lastPrinted>2014-01-16T23:09:00Z</cp:lastPrinted>
  <dcterms:created xsi:type="dcterms:W3CDTF">2026-03-18T19:40:00Z</dcterms:created>
  <dcterms:modified xsi:type="dcterms:W3CDTF">2026-03-18T19:40:00Z</dcterms:modified>
</cp:coreProperties>
</file>